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E6" w:rsidRDefault="00AE0724">
      <w:pPr>
        <w:jc w:val="left"/>
        <w:rPr>
          <w:rFonts w:asciiTheme="minorEastAsia" w:eastAsiaTheme="minorEastAsia" w:hAnsiTheme="minorEastAsia" w:cstheme="minorEastAsia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</w:rPr>
        <w:t>附件</w:t>
      </w:r>
      <w:r>
        <w:rPr>
          <w:rFonts w:asciiTheme="minorEastAsia" w:eastAsiaTheme="minorEastAsia" w:hAnsiTheme="minorEastAsia" w:cstheme="minorEastAsia" w:hint="eastAsia"/>
        </w:rPr>
        <w:t>1</w:t>
      </w:r>
      <w:r>
        <w:rPr>
          <w:rFonts w:asciiTheme="minorEastAsia" w:eastAsiaTheme="minorEastAsia" w:hAnsiTheme="minorEastAsia" w:cstheme="minorEastAsia" w:hint="eastAsia"/>
        </w:rPr>
        <w:t>：</w:t>
      </w:r>
    </w:p>
    <w:p w:rsidR="000511E6" w:rsidRDefault="00AE0724">
      <w:pPr>
        <w:jc w:val="center"/>
        <w:rPr>
          <w:rFonts w:asciiTheme="minorEastAsia" w:eastAsiaTheme="minorEastAsia" w:hAnsiTheme="minorEastAsia" w:cstheme="minorEastAsia"/>
          <w:color w:val="000000"/>
          <w:kern w:val="0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疫情防控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6"/>
          <w:szCs w:val="36"/>
        </w:rPr>
        <w:t>承诺书</w:t>
      </w:r>
    </w:p>
    <w:p w:rsidR="000511E6" w:rsidRDefault="000511E6">
      <w:pPr>
        <w:widowControl/>
        <w:ind w:firstLineChars="200" w:firstLine="640"/>
        <w:jc w:val="left"/>
        <w:rPr>
          <w:rFonts w:asciiTheme="minorEastAsia" w:eastAsiaTheme="minorEastAsia" w:hAnsiTheme="minorEastAsia" w:cstheme="minorEastAsia"/>
          <w:color w:val="000000"/>
          <w:kern w:val="0"/>
        </w:rPr>
      </w:pPr>
    </w:p>
    <w:p w:rsidR="000511E6" w:rsidRDefault="00AE0724">
      <w:pPr>
        <w:widowControl/>
        <w:ind w:firstLineChars="200" w:firstLine="640"/>
        <w:jc w:val="lef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本人是参加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 xml:space="preserve"> 2022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年度注册会计师继续教育第四期面授培训班的人员，愿意遵守疫情防控各项管理的相关要求，秉承对自己、对他人负责的原则，承担疫情防控社会责任，郑重作出以下承诺：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 xml:space="preserve"> </w:t>
      </w:r>
    </w:p>
    <w:p w:rsidR="000511E6" w:rsidRDefault="00AE0724">
      <w:pPr>
        <w:widowControl/>
        <w:ind w:firstLineChars="200" w:firstLine="640"/>
        <w:jc w:val="lef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一、充分理解并遵守培训期间培训地点各项防疫安全的要求。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 xml:space="preserve"> </w:t>
      </w:r>
    </w:p>
    <w:p w:rsidR="000511E6" w:rsidRDefault="00AE0724">
      <w:pPr>
        <w:widowControl/>
        <w:ind w:firstLineChars="200" w:firstLine="640"/>
        <w:jc w:val="left"/>
        <w:rPr>
          <w:rFonts w:asciiTheme="minorEastAsia" w:eastAsiaTheme="minorEastAsia" w:hAnsiTheme="minorEastAsia" w:cstheme="minorEastAsia"/>
          <w:color w:val="000000"/>
          <w:kern w:val="0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二、本人无下述特殊情况：</w:t>
      </w:r>
    </w:p>
    <w:p w:rsidR="000511E6" w:rsidRDefault="00AE0724">
      <w:pPr>
        <w:ind w:firstLineChars="200" w:firstLine="64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</w:t>
      </w:r>
      <w:r>
        <w:rPr>
          <w:rFonts w:asciiTheme="minorEastAsia" w:eastAsiaTheme="minorEastAsia" w:hAnsiTheme="minorEastAsia" w:cstheme="minorEastAsia" w:hint="eastAsia"/>
        </w:rPr>
        <w:t>1</w:t>
      </w:r>
      <w:r>
        <w:rPr>
          <w:rFonts w:asciiTheme="minorEastAsia" w:eastAsiaTheme="minorEastAsia" w:hAnsiTheme="minorEastAsia" w:cstheme="minorEastAsia" w:hint="eastAsia"/>
        </w:rPr>
        <w:t>）会前</w:t>
      </w:r>
      <w:r>
        <w:rPr>
          <w:rFonts w:asciiTheme="minorEastAsia" w:eastAsiaTheme="minorEastAsia" w:hAnsiTheme="minorEastAsia" w:cstheme="minorEastAsia" w:hint="eastAsia"/>
        </w:rPr>
        <w:t>21</w:t>
      </w:r>
      <w:r>
        <w:rPr>
          <w:rFonts w:asciiTheme="minorEastAsia" w:eastAsiaTheme="minorEastAsia" w:hAnsiTheme="minorEastAsia" w:cstheme="minorEastAsia" w:hint="eastAsia"/>
        </w:rPr>
        <w:t>天内有港澳台地区和国外旅居史的；</w:t>
      </w:r>
    </w:p>
    <w:p w:rsidR="000511E6" w:rsidRDefault="00AE0724">
      <w:pPr>
        <w:ind w:firstLineChars="200" w:firstLine="64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</w:t>
      </w:r>
      <w:r>
        <w:rPr>
          <w:rFonts w:asciiTheme="minorEastAsia" w:eastAsiaTheme="minorEastAsia" w:hAnsiTheme="minorEastAsia" w:cstheme="minorEastAsia" w:hint="eastAsia"/>
        </w:rPr>
        <w:t>2</w:t>
      </w:r>
      <w:r>
        <w:rPr>
          <w:rFonts w:asciiTheme="minorEastAsia" w:eastAsiaTheme="minorEastAsia" w:hAnsiTheme="minorEastAsia" w:cstheme="minorEastAsia" w:hint="eastAsia"/>
        </w:rPr>
        <w:t>）会前</w:t>
      </w:r>
      <w:r>
        <w:rPr>
          <w:rFonts w:asciiTheme="minorEastAsia" w:eastAsiaTheme="minorEastAsia" w:hAnsiTheme="minorEastAsia" w:cstheme="minorEastAsia" w:hint="eastAsia"/>
        </w:rPr>
        <w:t>14</w:t>
      </w:r>
      <w:r>
        <w:rPr>
          <w:rFonts w:asciiTheme="minorEastAsia" w:eastAsiaTheme="minorEastAsia" w:hAnsiTheme="minorEastAsia" w:cstheme="minorEastAsia" w:hint="eastAsia"/>
        </w:rPr>
        <w:t>天内有境内中高风险地区所在地级市旅居史的；</w:t>
      </w:r>
    </w:p>
    <w:p w:rsidR="000511E6" w:rsidRDefault="00AE0724">
      <w:pPr>
        <w:ind w:firstLineChars="200" w:firstLine="64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</w:t>
      </w:r>
      <w:r>
        <w:rPr>
          <w:rFonts w:asciiTheme="minorEastAsia" w:eastAsiaTheme="minorEastAsia" w:hAnsiTheme="minorEastAsia" w:cstheme="minorEastAsia" w:hint="eastAsia"/>
        </w:rPr>
        <w:t>3</w:t>
      </w:r>
      <w:r>
        <w:rPr>
          <w:rFonts w:asciiTheme="minorEastAsia" w:eastAsiaTheme="minorEastAsia" w:hAnsiTheme="minorEastAsia" w:cstheme="minorEastAsia" w:hint="eastAsia"/>
        </w:rPr>
        <w:t>）会前</w:t>
      </w:r>
      <w:r>
        <w:rPr>
          <w:rFonts w:asciiTheme="minorEastAsia" w:eastAsiaTheme="minorEastAsia" w:hAnsiTheme="minorEastAsia" w:cstheme="minorEastAsia" w:hint="eastAsia"/>
        </w:rPr>
        <w:t>14</w:t>
      </w:r>
      <w:r>
        <w:rPr>
          <w:rFonts w:asciiTheme="minorEastAsia" w:eastAsiaTheme="minorEastAsia" w:hAnsiTheme="minorEastAsia" w:cstheme="minorEastAsia" w:hint="eastAsia"/>
        </w:rPr>
        <w:t>天内有来自新冠肺炎确诊病例、无症状感染者报告社区的发热或有呼吸道症状患者接触史的；</w:t>
      </w:r>
    </w:p>
    <w:p w:rsidR="000511E6" w:rsidRDefault="00AE0724">
      <w:pPr>
        <w:ind w:firstLineChars="200" w:firstLine="64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</w:t>
      </w:r>
      <w:r>
        <w:rPr>
          <w:rFonts w:asciiTheme="minorEastAsia" w:eastAsiaTheme="minorEastAsia" w:hAnsiTheme="minorEastAsia" w:cstheme="minorEastAsia" w:hint="eastAsia"/>
        </w:rPr>
        <w:t>4</w:t>
      </w:r>
      <w:r>
        <w:rPr>
          <w:rFonts w:asciiTheme="minorEastAsia" w:eastAsiaTheme="minorEastAsia" w:hAnsiTheme="minorEastAsia" w:cstheme="minorEastAsia" w:hint="eastAsia"/>
        </w:rPr>
        <w:t>）会前</w:t>
      </w:r>
      <w:r>
        <w:rPr>
          <w:rFonts w:asciiTheme="minorEastAsia" w:eastAsiaTheme="minorEastAsia" w:hAnsiTheme="minorEastAsia" w:cstheme="minorEastAsia" w:hint="eastAsia"/>
        </w:rPr>
        <w:t>14</w:t>
      </w:r>
      <w:r>
        <w:rPr>
          <w:rFonts w:asciiTheme="minorEastAsia" w:eastAsiaTheme="minorEastAsia" w:hAnsiTheme="minorEastAsia" w:cstheme="minorEastAsia" w:hint="eastAsia"/>
        </w:rPr>
        <w:t>天内有居家隔离医学观察人员接触史的；</w:t>
      </w:r>
    </w:p>
    <w:p w:rsidR="000511E6" w:rsidRDefault="00AE0724">
      <w:pPr>
        <w:ind w:firstLineChars="200" w:firstLine="64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</w:t>
      </w:r>
      <w:r>
        <w:rPr>
          <w:rFonts w:asciiTheme="minorEastAsia" w:eastAsiaTheme="minorEastAsia" w:hAnsiTheme="minorEastAsia" w:cstheme="minorEastAsia" w:hint="eastAsia"/>
        </w:rPr>
        <w:t>5</w:t>
      </w:r>
      <w:r>
        <w:rPr>
          <w:rFonts w:asciiTheme="minorEastAsia" w:eastAsiaTheme="minorEastAsia" w:hAnsiTheme="minorEastAsia" w:cstheme="minorEastAsia" w:hint="eastAsia"/>
        </w:rPr>
        <w:t>）已治愈出院的确诊病例和已解除集中隔离医学观察的无症状感染者，尚在随访或医学观察期内的；</w:t>
      </w:r>
    </w:p>
    <w:p w:rsidR="000511E6" w:rsidRDefault="00AE0724">
      <w:pPr>
        <w:ind w:firstLineChars="200" w:firstLine="64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</w:t>
      </w:r>
      <w:r>
        <w:rPr>
          <w:rFonts w:asciiTheme="minorEastAsia" w:eastAsiaTheme="minorEastAsia" w:hAnsiTheme="minorEastAsia" w:cstheme="minorEastAsia" w:hint="eastAsia"/>
        </w:rPr>
        <w:t>6</w:t>
      </w:r>
      <w:r>
        <w:rPr>
          <w:rFonts w:asciiTheme="minorEastAsia" w:eastAsiaTheme="minorEastAsia" w:hAnsiTheme="minorEastAsia" w:cstheme="minorEastAsia" w:hint="eastAsia"/>
        </w:rPr>
        <w:t>）被判定为新冠肺炎病毒感染者（确诊病例或无症状感染者）的密切接触者和密接的密接；</w:t>
      </w:r>
    </w:p>
    <w:p w:rsidR="000511E6" w:rsidRDefault="00AE0724">
      <w:pPr>
        <w:ind w:firstLineChars="200" w:firstLine="64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</w:t>
      </w:r>
      <w:r>
        <w:rPr>
          <w:rFonts w:asciiTheme="minorEastAsia" w:eastAsiaTheme="minorEastAsia" w:hAnsiTheme="minorEastAsia" w:cstheme="minorEastAsia" w:hint="eastAsia"/>
        </w:rPr>
        <w:t>7</w:t>
      </w:r>
      <w:r>
        <w:rPr>
          <w:rFonts w:asciiTheme="minorEastAsia" w:eastAsiaTheme="minorEastAsia" w:hAnsiTheme="minorEastAsia" w:cstheme="minorEastAsia" w:hint="eastAsia"/>
        </w:rPr>
        <w:t>）有发热、干咳、乏力、咽痛、嗅（味）觉减退、腹泻等症状，且未排除传染病感染者的；</w:t>
      </w:r>
    </w:p>
    <w:p w:rsidR="000511E6" w:rsidRDefault="00AE0724">
      <w:pPr>
        <w:ind w:firstLineChars="200" w:firstLine="64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</w:t>
      </w:r>
      <w:r>
        <w:rPr>
          <w:rFonts w:asciiTheme="minorEastAsia" w:eastAsiaTheme="minorEastAsia" w:hAnsiTheme="minorEastAsia" w:cstheme="minorEastAsia" w:hint="eastAsia"/>
        </w:rPr>
        <w:t>8</w:t>
      </w:r>
      <w:r>
        <w:rPr>
          <w:rFonts w:asciiTheme="minorEastAsia" w:eastAsiaTheme="minorEastAsia" w:hAnsiTheme="minorEastAsia" w:cstheme="minorEastAsia" w:hint="eastAsia"/>
        </w:rPr>
        <w:t>）健康码显示为黄码、红码人员；</w:t>
      </w:r>
    </w:p>
    <w:p w:rsidR="000511E6" w:rsidRDefault="00AE0724">
      <w:pPr>
        <w:ind w:firstLineChars="200" w:firstLine="64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</w:t>
      </w:r>
      <w:r>
        <w:rPr>
          <w:rFonts w:asciiTheme="minorEastAsia" w:eastAsiaTheme="minorEastAsia" w:hAnsiTheme="minorEastAsia" w:cstheme="minorEastAsia" w:hint="eastAsia"/>
        </w:rPr>
        <w:t>9</w:t>
      </w:r>
      <w:r>
        <w:rPr>
          <w:rFonts w:asciiTheme="minorEastAsia" w:eastAsiaTheme="minorEastAsia" w:hAnsiTheme="minorEastAsia" w:cstheme="minorEastAsia" w:hint="eastAsia"/>
        </w:rPr>
        <w:t>）未完成新冠病毒疫苗全程免疫接种的（除身体原因外）；</w:t>
      </w:r>
    </w:p>
    <w:p w:rsidR="000511E6" w:rsidRDefault="00AE0724">
      <w:pPr>
        <w:ind w:firstLineChars="200" w:firstLine="64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</w:t>
      </w:r>
      <w:r>
        <w:rPr>
          <w:rFonts w:asciiTheme="minorEastAsia" w:eastAsiaTheme="minorEastAsia" w:hAnsiTheme="minorEastAsia" w:cstheme="minorEastAsia" w:hint="eastAsia"/>
        </w:rPr>
        <w:t>10</w:t>
      </w:r>
      <w:r>
        <w:rPr>
          <w:rFonts w:asciiTheme="minorEastAsia" w:eastAsiaTheme="minorEastAsia" w:hAnsiTheme="minorEastAsia" w:cstheme="minorEastAsia" w:hint="eastAsia"/>
        </w:rPr>
        <w:t>）有不符合国家、四川省、绵阳市最新防控要求的其他情形的。</w:t>
      </w:r>
    </w:p>
    <w:p w:rsidR="000511E6" w:rsidRDefault="00AE0724">
      <w:pPr>
        <w:widowControl/>
        <w:ind w:firstLineChars="200" w:firstLine="640"/>
        <w:jc w:val="lef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三、在培训前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14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天内，每日自觉监测体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温，体温均未出现高于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 xml:space="preserve"> 37.3 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度的情形。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 xml:space="preserve"> </w:t>
      </w:r>
    </w:p>
    <w:p w:rsidR="000511E6" w:rsidRDefault="00AE0724">
      <w:pPr>
        <w:widowControl/>
        <w:ind w:firstLineChars="200" w:firstLine="640"/>
        <w:jc w:val="lef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四、如出现前述第二项情形之一的或体温高于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37.3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度，本人将及时在培训前向相关管理机构及当地注册会计师协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lastRenderedPageBreak/>
        <w:t>会报告，自觉配合采取隔离或其他防疫措施，并自愿放弃参加培训。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 xml:space="preserve"> </w:t>
      </w:r>
    </w:p>
    <w:p w:rsidR="000511E6" w:rsidRDefault="00AE0724">
      <w:pPr>
        <w:widowControl/>
        <w:ind w:firstLineChars="200" w:firstLine="640"/>
        <w:jc w:val="lef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五、培训当日自行做好防护工作，配带防护口罩，配合查验健康码、测量体温等。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 xml:space="preserve"> </w:t>
      </w:r>
    </w:p>
    <w:p w:rsidR="000511E6" w:rsidRDefault="00AE0724">
      <w:pPr>
        <w:widowControl/>
        <w:ind w:firstLineChars="200" w:firstLine="640"/>
        <w:jc w:val="lef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六、培训期间，将严格遵守培训纪律及疫情防控相关管理要求，完成培训后立即离场，不扎堆，不聚集。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 xml:space="preserve"> </w:t>
      </w:r>
    </w:p>
    <w:p w:rsidR="000511E6" w:rsidRDefault="00AE0724">
      <w:pPr>
        <w:widowControl/>
        <w:ind w:firstLineChars="200" w:firstLine="640"/>
        <w:jc w:val="left"/>
        <w:rPr>
          <w:rFonts w:asciiTheme="minorEastAsia" w:eastAsiaTheme="minorEastAsia" w:hAnsiTheme="minorEastAsia" w:cstheme="minorEastAsia"/>
          <w:color w:val="000000"/>
          <w:kern w:val="0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七、本人承诺遵守《</w:t>
      </w:r>
      <w:r>
        <w:rPr>
          <w:rFonts w:asciiTheme="minorEastAsia" w:eastAsiaTheme="minorEastAsia" w:hAnsiTheme="minorEastAsia" w:cstheme="minorEastAsia" w:hint="eastAsia"/>
        </w:rPr>
        <w:t>疫情防控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承诺书》中所有承诺内容，若因有瞒报、谎报造成新冠肺炎疫情传播的，一经查实，由本人承担相应的法律和经济责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任。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 xml:space="preserve"> </w:t>
      </w:r>
    </w:p>
    <w:p w:rsidR="000511E6" w:rsidRDefault="000511E6">
      <w:pPr>
        <w:widowControl/>
        <w:ind w:firstLineChars="200" w:firstLine="640"/>
        <w:jc w:val="left"/>
        <w:rPr>
          <w:rFonts w:asciiTheme="minorEastAsia" w:eastAsiaTheme="minorEastAsia" w:hAnsiTheme="minorEastAsia" w:cstheme="minorEastAsia"/>
        </w:rPr>
      </w:pPr>
    </w:p>
    <w:p w:rsidR="000511E6" w:rsidRDefault="00AE0724">
      <w:pPr>
        <w:widowControl/>
        <w:jc w:val="left"/>
        <w:rPr>
          <w:rFonts w:asciiTheme="minorEastAsia" w:eastAsiaTheme="minorEastAsia" w:hAnsiTheme="minorEastAsia" w:cstheme="minorEastAsia"/>
          <w:color w:val="000000"/>
          <w:kern w:val="0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 xml:space="preserve">                                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承诺人：</w:t>
      </w:r>
    </w:p>
    <w:p w:rsidR="000511E6" w:rsidRDefault="00AE0724">
      <w:pPr>
        <w:widowControl/>
        <w:jc w:val="center"/>
        <w:rPr>
          <w:rFonts w:asciiTheme="minorEastAsia" w:eastAsiaTheme="minorEastAsia" w:hAnsiTheme="minorEastAsia" w:cstheme="minorEastAsia"/>
          <w:color w:val="000000"/>
          <w:kern w:val="0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 xml:space="preserve">                                 2022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 xml:space="preserve"> 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 xml:space="preserve">  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</w:rPr>
        <w:t>日</w:t>
      </w:r>
    </w:p>
    <w:sectPr w:rsidR="000511E6">
      <w:pgSz w:w="11906" w:h="16838"/>
      <w:pgMar w:top="1440" w:right="1800" w:bottom="1440" w:left="1800" w:header="851" w:footer="992" w:gutter="0"/>
      <w:cols w:space="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正粗黑简体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OWVkMWQzMzU0ZTQ1MzA2N2UwNjhkOTU4MDY4ODcifQ=="/>
  </w:docVars>
  <w:rsids>
    <w:rsidRoot w:val="008724C1"/>
    <w:rsid w:val="000511E6"/>
    <w:rsid w:val="000D0C69"/>
    <w:rsid w:val="000E3233"/>
    <w:rsid w:val="0015673A"/>
    <w:rsid w:val="001B7373"/>
    <w:rsid w:val="001F55A3"/>
    <w:rsid w:val="00385D29"/>
    <w:rsid w:val="004016F1"/>
    <w:rsid w:val="004B73CE"/>
    <w:rsid w:val="005C43CF"/>
    <w:rsid w:val="00672590"/>
    <w:rsid w:val="007D67E2"/>
    <w:rsid w:val="008724C1"/>
    <w:rsid w:val="008A5E9B"/>
    <w:rsid w:val="008D0E91"/>
    <w:rsid w:val="00921109"/>
    <w:rsid w:val="00987A0E"/>
    <w:rsid w:val="009B015D"/>
    <w:rsid w:val="009B5456"/>
    <w:rsid w:val="00A77887"/>
    <w:rsid w:val="00AE0724"/>
    <w:rsid w:val="00B2097F"/>
    <w:rsid w:val="00B67653"/>
    <w:rsid w:val="00B95445"/>
    <w:rsid w:val="00C85158"/>
    <w:rsid w:val="00DD0ADF"/>
    <w:rsid w:val="00DD16B7"/>
    <w:rsid w:val="00E356B9"/>
    <w:rsid w:val="01E102C1"/>
    <w:rsid w:val="02FD5D34"/>
    <w:rsid w:val="04102919"/>
    <w:rsid w:val="07E07988"/>
    <w:rsid w:val="082A7D11"/>
    <w:rsid w:val="091A3040"/>
    <w:rsid w:val="0E84287F"/>
    <w:rsid w:val="130D1D46"/>
    <w:rsid w:val="13290B53"/>
    <w:rsid w:val="14133D53"/>
    <w:rsid w:val="183A768A"/>
    <w:rsid w:val="1EC029A0"/>
    <w:rsid w:val="20336042"/>
    <w:rsid w:val="210A2FF9"/>
    <w:rsid w:val="26C70E30"/>
    <w:rsid w:val="2A0409CB"/>
    <w:rsid w:val="31912C84"/>
    <w:rsid w:val="34DC4100"/>
    <w:rsid w:val="37FD6A85"/>
    <w:rsid w:val="3D7D2A16"/>
    <w:rsid w:val="412D3B84"/>
    <w:rsid w:val="41333737"/>
    <w:rsid w:val="442252B5"/>
    <w:rsid w:val="44BC0279"/>
    <w:rsid w:val="44DF297B"/>
    <w:rsid w:val="45122EAC"/>
    <w:rsid w:val="462B56E1"/>
    <w:rsid w:val="466C3AC5"/>
    <w:rsid w:val="47220011"/>
    <w:rsid w:val="48EA4464"/>
    <w:rsid w:val="491605AA"/>
    <w:rsid w:val="49776600"/>
    <w:rsid w:val="499A14C6"/>
    <w:rsid w:val="49A23AC3"/>
    <w:rsid w:val="4DC64541"/>
    <w:rsid w:val="51E446B3"/>
    <w:rsid w:val="52890D07"/>
    <w:rsid w:val="58C33385"/>
    <w:rsid w:val="5B31344E"/>
    <w:rsid w:val="5B8B236C"/>
    <w:rsid w:val="5BAF358D"/>
    <w:rsid w:val="5D28743F"/>
    <w:rsid w:val="5FCE5F95"/>
    <w:rsid w:val="61123205"/>
    <w:rsid w:val="63144767"/>
    <w:rsid w:val="65185008"/>
    <w:rsid w:val="67DE0F95"/>
    <w:rsid w:val="6E861F2E"/>
    <w:rsid w:val="7179299E"/>
    <w:rsid w:val="723279D3"/>
    <w:rsid w:val="7557488B"/>
    <w:rsid w:val="762B6378"/>
    <w:rsid w:val="77B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toc 3" w:uiPriority="39" w:unhideWhenUsed="1" w:qFormat="1"/>
    <w:lsdException w:name="header" w:uiPriority="99" w:unhideWhenUsed="1" w:qFormat="1"/>
    <w:lsdException w:name="footer" w:uiPriority="99" w:qFormat="1"/>
    <w:lsdException w:name="page number" w:qFormat="1"/>
    <w:lsdException w:name="Default Paragraph Font" w:semiHidden="1" w:uiPriority="1" w:unhideWhenUsed="1"/>
    <w:lsdException w:name="Hyperlink" w:uiPriority="99" w:unhideWhenUsed="1" w:qFormat="1"/>
    <w:lsdException w:name="Strong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jc w:val="left"/>
    </w:pPr>
    <w:rPr>
      <w:rFonts w:ascii="Calibri" w:eastAsia="宋体" w:hAnsi="Calibri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Pr>
      <w:rFonts w:eastAsia="宋体"/>
      <w:sz w:val="21"/>
      <w:szCs w:val="21"/>
    </w:rPr>
  </w:style>
  <w:style w:type="paragraph" w:customStyle="1" w:styleId="Pa5">
    <w:name w:val="Pa5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方正正粗黑简体" w:eastAsia="方正正粗黑简体" w:cs="方正正粗黑简体"/>
      <w:kern w:val="0"/>
      <w:sz w:val="24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toc 3" w:uiPriority="39" w:unhideWhenUsed="1" w:qFormat="1"/>
    <w:lsdException w:name="header" w:uiPriority="99" w:unhideWhenUsed="1" w:qFormat="1"/>
    <w:lsdException w:name="footer" w:uiPriority="99" w:qFormat="1"/>
    <w:lsdException w:name="page number" w:qFormat="1"/>
    <w:lsdException w:name="Default Paragraph Font" w:semiHidden="1" w:uiPriority="1" w:unhideWhenUsed="1"/>
    <w:lsdException w:name="Hyperlink" w:uiPriority="99" w:unhideWhenUsed="1" w:qFormat="1"/>
    <w:lsdException w:name="Strong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jc w:val="left"/>
    </w:pPr>
    <w:rPr>
      <w:rFonts w:ascii="Calibri" w:eastAsia="宋体" w:hAnsi="Calibri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Pr>
      <w:rFonts w:eastAsia="宋体"/>
      <w:sz w:val="21"/>
      <w:szCs w:val="21"/>
    </w:rPr>
  </w:style>
  <w:style w:type="paragraph" w:customStyle="1" w:styleId="Pa5">
    <w:name w:val="Pa5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方正正粗黑简体" w:eastAsia="方正正粗黑简体" w:cs="方正正粗黑简体"/>
      <w:kern w:val="0"/>
      <w:sz w:val="24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>MSCD龙帝国技术社区 Htpp://Bbs.Mscode.Cc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四川省财政厅文件</dc:title>
  <dc:creator>唐琳</dc:creator>
  <cp:lastModifiedBy>xb21cn</cp:lastModifiedBy>
  <cp:revision>2</cp:revision>
  <cp:lastPrinted>2021-05-14T03:26:00Z</cp:lastPrinted>
  <dcterms:created xsi:type="dcterms:W3CDTF">2022-07-14T09:03:00Z</dcterms:created>
  <dcterms:modified xsi:type="dcterms:W3CDTF">2022-07-14T09:03:00Z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03EE145E6FAA444787F0020EFD8C7854</vt:lpwstr>
  </property>
</Properties>
</file>