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DA" w:rsidRDefault="008F334E">
      <w:pPr>
        <w:pStyle w:val="Pa5"/>
        <w:spacing w:line="44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:rsidR="007E79DA" w:rsidRDefault="008F334E">
      <w:pPr>
        <w:pStyle w:val="Pa5"/>
        <w:spacing w:line="440" w:lineRule="exact"/>
        <w:ind w:firstLineChars="850" w:firstLine="3060"/>
        <w:jc w:val="both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安全事项告知书</w:t>
      </w:r>
    </w:p>
    <w:p w:rsidR="007E79DA" w:rsidRDefault="007E79DA"/>
    <w:p w:rsidR="007E79DA" w:rsidRDefault="008F334E">
      <w:pPr>
        <w:pStyle w:val="Pa5"/>
        <w:snapToGrid w:val="0"/>
        <w:spacing w:line="360" w:lineRule="auto"/>
        <w:jc w:val="both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尊敬的注册会计师：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 </w:t>
      </w:r>
    </w:p>
    <w:p w:rsidR="007E79DA" w:rsidRDefault="008F334E">
      <w:pPr>
        <w:pStyle w:val="Pa5"/>
        <w:snapToGrid w:val="0"/>
        <w:spacing w:line="360" w:lineRule="auto"/>
        <w:ind w:firstLineChars="243" w:firstLine="78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您好！欢迎参加培训。为确保您在培训期间的人身、财产及名誉安全，特将以下安全等事项告知，并温馨提示您注意：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</w:p>
    <w:p w:rsidR="007E79DA" w:rsidRDefault="008F334E">
      <w:pPr>
        <w:snapToGrid w:val="0"/>
        <w:spacing w:line="360" w:lineRule="auto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color w:val="000000"/>
        </w:rPr>
        <w:t>1</w:t>
      </w:r>
      <w:r>
        <w:rPr>
          <w:rFonts w:ascii="仿宋_GB2312" w:hAnsi="仿宋_GB2312" w:cs="仿宋_GB2312" w:hint="eastAsia"/>
          <w:color w:val="000000"/>
        </w:rPr>
        <w:t>、本期培训为全脱产培训，请务必随身携带身份证，以备查验。严格遵守培训班学习时间</w:t>
      </w:r>
      <w:r>
        <w:rPr>
          <w:rFonts w:ascii="仿宋_GB2312" w:hAnsi="仿宋_GB2312" w:cs="仿宋_GB2312" w:hint="eastAsia"/>
          <w:color w:val="000000"/>
        </w:rPr>
        <w:t>,</w:t>
      </w:r>
      <w:r>
        <w:rPr>
          <w:rFonts w:ascii="仿宋_GB2312" w:hAnsi="仿宋_GB2312" w:cs="仿宋_GB2312" w:hint="eastAsia"/>
          <w:color w:val="000000"/>
        </w:rPr>
        <w:t>不迟到、不早退、不旷课，遵守课堂纪律，上课期间请关闭手机或将手机静音。学员在课间冲泡茶水时请勿拥挤，要互相礼让，注意热水危险，避免烫伤。如遇雨天，地面湿滑，请注意行走安全。</w:t>
      </w:r>
    </w:p>
    <w:p w:rsidR="007E79DA" w:rsidRDefault="008F334E">
      <w:pPr>
        <w:snapToGrid w:val="0"/>
        <w:spacing w:line="360" w:lineRule="auto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</w:t>
      </w:r>
      <w:r>
        <w:rPr>
          <w:rFonts w:ascii="仿宋_GB2312" w:hAnsi="仿宋_GB2312" w:cs="仿宋_GB2312" w:hint="eastAsia"/>
        </w:rPr>
        <w:t>、</w:t>
      </w:r>
      <w:r>
        <w:rPr>
          <w:rFonts w:ascii="仿宋_GB2312" w:hAnsi="仿宋_GB2312" w:cs="仿宋_GB2312" w:hint="eastAsia"/>
          <w:color w:val="000000"/>
        </w:rPr>
        <w:t>为保护授课师资知识产权，我们不提供电子版课件，上课时禁止录音录像，请在培训期间做好学习记录。</w:t>
      </w:r>
    </w:p>
    <w:p w:rsidR="007E79DA" w:rsidRDefault="008F334E">
      <w:pPr>
        <w:pStyle w:val="Pa5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培训期间学员原则上不得外出。如必须离开培训点，须严格履行请假程序，获批准后方可外出。外出时，务必做好个人防护，避免到人群聚集尤其是空气流动性较差的场所。请务必注意人身及财产安全，尽量避免到人群密集的场所，以免发生恶性踩踏事件。为了避免不必要的麻烦，学员出行请乘坐正规交通工具，不要搭乘“黑车”。遇到有盗抢及危险情况，请及时拨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电话报警。如私自外出发生意外的，自行承担相关责任。</w:t>
      </w:r>
    </w:p>
    <w:p w:rsidR="007E79DA" w:rsidRDefault="008F334E">
      <w:pPr>
        <w:snapToGrid w:val="0"/>
        <w:spacing w:line="360" w:lineRule="auto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color w:val="000000"/>
        </w:rPr>
        <w:t>4</w:t>
      </w:r>
      <w:r>
        <w:rPr>
          <w:rFonts w:ascii="仿宋_GB2312" w:hAnsi="仿宋_GB2312" w:cs="仿宋_GB2312" w:hint="eastAsia"/>
          <w:color w:val="000000"/>
        </w:rPr>
        <w:t>、注意防火防盗，请注意保管好个人贵重物品，酒店</w:t>
      </w:r>
      <w:r>
        <w:rPr>
          <w:rFonts w:ascii="仿宋_GB2312" w:hAnsi="仿宋_GB2312" w:cs="仿宋_GB2312" w:hint="eastAsia"/>
          <w:color w:val="000000"/>
        </w:rPr>
        <w:lastRenderedPageBreak/>
        <w:t>内不要存放贵重物品；请勿在酒店房间内吸烟，不要随意丢弃未熄灭的烟头等可燃易</w:t>
      </w:r>
      <w:r>
        <w:rPr>
          <w:rFonts w:ascii="仿宋_GB2312" w:hAnsi="仿宋_GB2312" w:cs="仿宋_GB2312" w:hint="eastAsia"/>
          <w:color w:val="000000"/>
        </w:rPr>
        <w:t>燃物品；注意用电安全，严禁在酒店房间内使用电热毯、电熨斗等大功率电器；电吹风、卷发棒等电器在尚未冷却时不要放置在床铺和衣物上；手机充电完毕请及时拔下充电器。</w:t>
      </w:r>
    </w:p>
    <w:p w:rsidR="007E79DA" w:rsidRDefault="008F334E">
      <w:pPr>
        <w:snapToGrid w:val="0"/>
        <w:spacing w:line="360" w:lineRule="auto"/>
        <w:ind w:firstLineChars="200" w:firstLine="640"/>
        <w:rPr>
          <w:rFonts w:ascii="仿宋_GB2312" w:hAnsi="仿宋_GB2312" w:cs="仿宋_GB2312"/>
          <w:b/>
          <w:bCs/>
        </w:rPr>
      </w:pPr>
      <w:r>
        <w:rPr>
          <w:rFonts w:ascii="仿宋_GB2312" w:hAnsi="仿宋_GB2312" w:cs="仿宋_GB2312" w:hint="eastAsia"/>
          <w:color w:val="000000"/>
        </w:rPr>
        <w:t>5</w:t>
      </w:r>
      <w:r>
        <w:rPr>
          <w:rFonts w:ascii="仿宋_GB2312" w:hAnsi="仿宋_GB2312" w:cs="仿宋_GB2312" w:hint="eastAsia"/>
          <w:color w:val="000000"/>
        </w:rPr>
        <w:t>、公共场所文明举止、谦虚礼让，保护环境、爱护公共设施、提倡节约，做有社会公德心的文明学员，遵守社会公序良俗，遵纪守法。</w:t>
      </w:r>
    </w:p>
    <w:p w:rsidR="007E79DA" w:rsidRDefault="008F334E">
      <w:pPr>
        <w:snapToGrid w:val="0"/>
        <w:spacing w:line="360" w:lineRule="auto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color w:val="000000"/>
        </w:rPr>
        <w:t>6</w:t>
      </w:r>
      <w:r>
        <w:rPr>
          <w:rFonts w:ascii="仿宋_GB2312" w:hAnsi="仿宋_GB2312" w:cs="仿宋_GB2312" w:hint="eastAsia"/>
          <w:color w:val="000000"/>
        </w:rPr>
        <w:t>、参加文体活动以强身健体为目的，运动前应做好准备活动，运动时应根据自身情况量力而行、适可而止，注意避免运动伤害。如您患有高血压、心脏病等慢性疾病，培训期间请自带常备药品，参加集体活动请量力而行</w:t>
      </w:r>
      <w:r>
        <w:rPr>
          <w:rFonts w:ascii="仿宋_GB2312" w:hAnsi="仿宋_GB2312" w:cs="仿宋_GB2312" w:hint="eastAsia"/>
          <w:color w:val="000000"/>
        </w:rPr>
        <w:t>,</w:t>
      </w:r>
      <w:r>
        <w:rPr>
          <w:rFonts w:ascii="仿宋_GB2312" w:hAnsi="仿宋_GB2312" w:cs="仿宋_GB2312" w:hint="eastAsia"/>
          <w:color w:val="000000"/>
        </w:rPr>
        <w:t>培训期间如遇身体不适，应及早就近询诊</w:t>
      </w:r>
      <w:r>
        <w:rPr>
          <w:rFonts w:ascii="仿宋_GB2312" w:hAnsi="仿宋_GB2312" w:cs="仿宋_GB2312" w:hint="eastAsia"/>
          <w:color w:val="000000"/>
        </w:rPr>
        <w:t>，遇有突发性或急性病症，务必第一时间拨打</w:t>
      </w:r>
      <w:r>
        <w:rPr>
          <w:rFonts w:ascii="仿宋_GB2312" w:hAnsi="仿宋_GB2312" w:cs="仿宋_GB2312" w:hint="eastAsia"/>
          <w:color w:val="000000"/>
        </w:rPr>
        <w:t>120</w:t>
      </w:r>
      <w:r>
        <w:rPr>
          <w:rFonts w:ascii="仿宋_GB2312" w:hAnsi="仿宋_GB2312" w:cs="仿宋_GB2312" w:hint="eastAsia"/>
          <w:color w:val="000000"/>
        </w:rPr>
        <w:t>，并通知酒店和会务组。</w:t>
      </w:r>
    </w:p>
    <w:p w:rsidR="007E79DA" w:rsidRDefault="008F334E">
      <w:pPr>
        <w:pStyle w:val="Pa5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禁止相互请吃吃请，不酗酒、不嫖娼、不赌博，不参与任何形式的非法活动，不出入娱乐场所和高档会所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。如遇陌生人邀请外出打牌、打麻将以及冒充领导要求汇款等诈骗行为，请提高警惕，切勿上当受骗。</w:t>
      </w:r>
    </w:p>
    <w:p w:rsidR="007E79DA" w:rsidRDefault="008F334E">
      <w:pPr>
        <w:pStyle w:val="Pa5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、严禁携带家属、小孩及宠物参加培训，严禁下湖、下河游泳，严禁参与培训的人员外出聚会、聚餐，若违反规定而发生意外，应自行承担相关责任。对违反规定的学员将通报会计师事务所或行业主管部门。</w:t>
      </w:r>
    </w:p>
    <w:p w:rsidR="007E79DA" w:rsidRDefault="008F334E">
      <w:pPr>
        <w:snapToGrid w:val="0"/>
        <w:spacing w:line="360" w:lineRule="auto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9</w:t>
      </w:r>
      <w:r>
        <w:rPr>
          <w:rFonts w:ascii="仿宋_GB2312" w:hAnsi="仿宋_GB2312" w:cs="仿宋_GB2312" w:hint="eastAsia"/>
        </w:rPr>
        <w:t>、培训期间，请您积极配合，毫不放松做好个人防护，在常态化疫情防控中妥善安排好培训期间的学习与生活。</w:t>
      </w: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p w:rsidR="007E79DA" w:rsidRDefault="007E79DA">
      <w:pPr>
        <w:widowControl/>
        <w:rPr>
          <w:rFonts w:ascii="仿宋_GB2312" w:hAnsi="仿宋_GB2312" w:cs="仿宋_GB2312"/>
          <w:color w:val="000000"/>
          <w:kern w:val="0"/>
          <w:lang w:bidi="ar"/>
        </w:rPr>
      </w:pPr>
    </w:p>
    <w:sectPr w:rsidR="007E79DA">
      <w:pgSz w:w="11906" w:h="16838"/>
      <w:pgMar w:top="1440" w:right="1800" w:bottom="1440" w:left="1800" w:header="851" w:footer="992" w:gutter="0"/>
      <w:cols w:space="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正粗黑简体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OWVkMWQzMzU0ZTQ1MzA2N2UwNjhkOTU4MDY4ODcifQ=="/>
  </w:docVars>
  <w:rsids>
    <w:rsidRoot w:val="008724C1"/>
    <w:rsid w:val="000D0C69"/>
    <w:rsid w:val="000E3233"/>
    <w:rsid w:val="001B7373"/>
    <w:rsid w:val="001F55A3"/>
    <w:rsid w:val="00385D29"/>
    <w:rsid w:val="004016F1"/>
    <w:rsid w:val="004B73CE"/>
    <w:rsid w:val="005C43CF"/>
    <w:rsid w:val="00672590"/>
    <w:rsid w:val="007D67E2"/>
    <w:rsid w:val="007E79DA"/>
    <w:rsid w:val="008724C1"/>
    <w:rsid w:val="008A5E9B"/>
    <w:rsid w:val="008D0E91"/>
    <w:rsid w:val="008F334E"/>
    <w:rsid w:val="00921109"/>
    <w:rsid w:val="00987A0E"/>
    <w:rsid w:val="009B015D"/>
    <w:rsid w:val="009B5456"/>
    <w:rsid w:val="00B2097F"/>
    <w:rsid w:val="00B67653"/>
    <w:rsid w:val="00B95445"/>
    <w:rsid w:val="00C85158"/>
    <w:rsid w:val="00DD0ADF"/>
    <w:rsid w:val="00E356B9"/>
    <w:rsid w:val="01E102C1"/>
    <w:rsid w:val="02FD5D34"/>
    <w:rsid w:val="04102919"/>
    <w:rsid w:val="07E07988"/>
    <w:rsid w:val="082A7D11"/>
    <w:rsid w:val="091A3040"/>
    <w:rsid w:val="130D1D46"/>
    <w:rsid w:val="13290B53"/>
    <w:rsid w:val="14133D53"/>
    <w:rsid w:val="15694B1C"/>
    <w:rsid w:val="183A768A"/>
    <w:rsid w:val="18A27076"/>
    <w:rsid w:val="1EC029A0"/>
    <w:rsid w:val="20336042"/>
    <w:rsid w:val="210A2FF9"/>
    <w:rsid w:val="26C70E30"/>
    <w:rsid w:val="2A0409CB"/>
    <w:rsid w:val="31912C84"/>
    <w:rsid w:val="34DC4100"/>
    <w:rsid w:val="37FD6A85"/>
    <w:rsid w:val="3D7D2A16"/>
    <w:rsid w:val="412D3B84"/>
    <w:rsid w:val="41333737"/>
    <w:rsid w:val="442252B5"/>
    <w:rsid w:val="44BC0279"/>
    <w:rsid w:val="45122EAC"/>
    <w:rsid w:val="462B56E1"/>
    <w:rsid w:val="466C3AC5"/>
    <w:rsid w:val="47220011"/>
    <w:rsid w:val="48EA4464"/>
    <w:rsid w:val="491605AA"/>
    <w:rsid w:val="49776600"/>
    <w:rsid w:val="499A14C6"/>
    <w:rsid w:val="49A23AC3"/>
    <w:rsid w:val="4DC64541"/>
    <w:rsid w:val="52890D07"/>
    <w:rsid w:val="5B31344E"/>
    <w:rsid w:val="5B8B236C"/>
    <w:rsid w:val="5D28743F"/>
    <w:rsid w:val="5FCE5F95"/>
    <w:rsid w:val="65185008"/>
    <w:rsid w:val="67DE0F95"/>
    <w:rsid w:val="6E861F2E"/>
    <w:rsid w:val="7179299E"/>
    <w:rsid w:val="723279D3"/>
    <w:rsid w:val="73C54D1F"/>
    <w:rsid w:val="7557488B"/>
    <w:rsid w:val="762B6378"/>
    <w:rsid w:val="77B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toc 3" w:uiPriority="39" w:unhideWhenUsed="1" w:qFormat="1"/>
    <w:lsdException w:name="header" w:uiPriority="99" w:unhideWhenUsed="1" w:qFormat="1"/>
    <w:lsdException w:name="footer" w:uiPriority="99" w:qFormat="1"/>
    <w:lsdException w:name="page number" w:qFormat="1"/>
    <w:lsdException w:name="Default Paragraph Font" w:semiHidden="1" w:qFormat="1"/>
    <w:lsdException w:name="Hyperlink" w:uiPriority="99" w:unhideWhenUsed="1" w:qFormat="1"/>
    <w:lsdException w:name="Strong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jc w:val="left"/>
    </w:pPr>
    <w:rPr>
      <w:rFonts w:ascii="Calibri" w:eastAsia="宋体" w:hAnsi="Calibri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Pr>
      <w:rFonts w:eastAsia="宋体"/>
      <w:sz w:val="21"/>
      <w:szCs w:val="21"/>
    </w:rPr>
  </w:style>
  <w:style w:type="paragraph" w:customStyle="1" w:styleId="Pa5">
    <w:name w:val="Pa5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方正正粗黑简体" w:eastAsia="方正正粗黑简体" w:cs="方正正粗黑简体"/>
      <w:kern w:val="0"/>
      <w:sz w:val="24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toc 3" w:uiPriority="39" w:unhideWhenUsed="1" w:qFormat="1"/>
    <w:lsdException w:name="header" w:uiPriority="99" w:unhideWhenUsed="1" w:qFormat="1"/>
    <w:lsdException w:name="footer" w:uiPriority="99" w:qFormat="1"/>
    <w:lsdException w:name="page number" w:qFormat="1"/>
    <w:lsdException w:name="Default Paragraph Font" w:semiHidden="1" w:qFormat="1"/>
    <w:lsdException w:name="Hyperlink" w:uiPriority="99" w:unhideWhenUsed="1" w:qFormat="1"/>
    <w:lsdException w:name="Strong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jc w:val="left"/>
    </w:pPr>
    <w:rPr>
      <w:rFonts w:ascii="Calibri" w:eastAsia="宋体" w:hAnsi="Calibri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Pr>
      <w:rFonts w:eastAsia="宋体"/>
      <w:sz w:val="21"/>
      <w:szCs w:val="21"/>
    </w:rPr>
  </w:style>
  <w:style w:type="paragraph" w:customStyle="1" w:styleId="Pa5">
    <w:name w:val="Pa5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方正正粗黑简体" w:eastAsia="方正正粗黑简体" w:cs="方正正粗黑简体"/>
      <w:kern w:val="0"/>
      <w:sz w:val="24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902</Characters>
  <Application>Microsoft Office Word</Application>
  <DocSecurity>0</DocSecurity>
  <Lines>7</Lines>
  <Paragraphs>2</Paragraphs>
  <ScaleCrop>false</ScaleCrop>
  <Company>MSCD龙帝国技术社区 Htpp://Bbs.Mscode.Cc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四川省财政厅文件</dc:title>
  <dc:creator>唐琳</dc:creator>
  <cp:lastModifiedBy>xb21cn</cp:lastModifiedBy>
  <cp:revision>2</cp:revision>
  <cp:lastPrinted>2021-05-14T03:26:00Z</cp:lastPrinted>
  <dcterms:created xsi:type="dcterms:W3CDTF">2022-07-14T09:04:00Z</dcterms:created>
  <dcterms:modified xsi:type="dcterms:W3CDTF">2022-07-14T09:04:00Z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E1A8720949A84367AA947762D5DBC995</vt:lpwstr>
  </property>
</Properties>
</file>