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涧西区202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年引进研究生学历人才计划表</w:t>
      </w:r>
    </w:p>
    <w:tbl>
      <w:tblPr>
        <w:tblStyle w:val="2"/>
        <w:tblpPr w:leftFromText="180" w:rightFromText="180" w:vertAnchor="text" w:horzAnchor="page" w:tblpXSpec="center" w:tblpY="295"/>
        <w:tblOverlap w:val="never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78"/>
        <w:gridCol w:w="1075"/>
        <w:gridCol w:w="5820"/>
        <w:gridCol w:w="723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5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引进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财会金融类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2201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财政学、税务、会计学、会计、审计、统计学、应用统计、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金融、金融学、税收学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tabs>
                <w:tab w:val="left" w:pos="214"/>
              </w:tabs>
              <w:wordWrap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工学类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2202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项目管理、工业设计工程、航天工程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新能源科学与工程、新能源材料与器件、车辆新能源与节能工程、储能技术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工业设计、智能制造与智能装备、材料成型与装备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、机械制造及其自动化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材料类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203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材料物理与化学、材料学、材料加工工程、材料工程、光伏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材料与器件、新材料与技术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、化学工程、应用化学、化学工艺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信息类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204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物理电子学、电路与系统、微电子学与固体电子学、电磁场与微波技术、集成电路科学、集成电路工程、通信与信息系统、信号与信息处理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、电子与信息、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光伏工程、信息管理工程、光电信息工程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计算机系统结构、计算机软件与理论、计算机应用技术、计算机技术、软件工程、网络空间安全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大数据科学与工程、图像处理与科学可视化、网络与信息安全、人工智能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文秘类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语言学及应用语言学、汉语言文字学、中国现当代文学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、马克思主义哲学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法律类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知识产权法学、知识产权、宪法学与行政法学、民商法学、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经济法学、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政治学理论、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侦查学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新闻传播类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207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新闻传播学、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新闻学、传播学、新闻与传播、广播电视学、广播电视艺术学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公共卫生类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社会医学与卫生事业管理、流行病与卫生统计学、劳动卫生与环境卫生学、儿少卫生与妇幼保健学、卫生毒理学、公共卫生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、临床检验诊断学、微生物与生化药学、药剂学、中医基础理论、中医临床基础、生物与医药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不受国内外知名高校限制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  <w:t>管理类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highlight w:val="none"/>
                <w:lang w:val="en-US" w:eastAsia="zh-CN"/>
              </w:rPr>
              <w:t>209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国际贸易学、国际商务、工商管理、工程管理、旅游管理、行政管理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、教育管理、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电子政务、信息管理与电子政务、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产业经济学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bookmarkStart w:id="0" w:name="_GoBack"/>
            <w:bookmarkEnd w:id="0"/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城建农业类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58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建筑与土木工程、结构工程、市政工程、安全技术及工程、城市规划、风景园林、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考古学、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防灾减灾工程及防护工程、安全工程、供热供燃气通风及空调工程、农业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、农业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工程与信息技术、农村发展、资源利用与植物保护、农业生物环境与能源工程</w:t>
            </w: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4OWQxOWRmNjNkZDQ2Yzk4M2ZmNDIzNDM1ODM1NTgifQ=="/>
  </w:docVars>
  <w:rsids>
    <w:rsidRoot w:val="00000000"/>
    <w:rsid w:val="044E3E43"/>
    <w:rsid w:val="04900691"/>
    <w:rsid w:val="072639A0"/>
    <w:rsid w:val="0B3A7803"/>
    <w:rsid w:val="0D1C053C"/>
    <w:rsid w:val="0D2E2EEA"/>
    <w:rsid w:val="0F4348EC"/>
    <w:rsid w:val="1075678D"/>
    <w:rsid w:val="1163393B"/>
    <w:rsid w:val="13AA2625"/>
    <w:rsid w:val="169913AF"/>
    <w:rsid w:val="18DE1548"/>
    <w:rsid w:val="1DE2466D"/>
    <w:rsid w:val="25D054AF"/>
    <w:rsid w:val="29C94535"/>
    <w:rsid w:val="2DB76F75"/>
    <w:rsid w:val="2DD1025A"/>
    <w:rsid w:val="2F2C00D4"/>
    <w:rsid w:val="2FF4206E"/>
    <w:rsid w:val="31136A78"/>
    <w:rsid w:val="313A385F"/>
    <w:rsid w:val="372633C5"/>
    <w:rsid w:val="3D9161DD"/>
    <w:rsid w:val="43162199"/>
    <w:rsid w:val="450E11C2"/>
    <w:rsid w:val="46407634"/>
    <w:rsid w:val="49442815"/>
    <w:rsid w:val="4BAF1783"/>
    <w:rsid w:val="4E676345"/>
    <w:rsid w:val="525862F8"/>
    <w:rsid w:val="534961F4"/>
    <w:rsid w:val="54975136"/>
    <w:rsid w:val="55A23660"/>
    <w:rsid w:val="5CD85714"/>
    <w:rsid w:val="62AF783F"/>
    <w:rsid w:val="64134155"/>
    <w:rsid w:val="6C6916A3"/>
    <w:rsid w:val="74FC5D6E"/>
    <w:rsid w:val="781440A5"/>
    <w:rsid w:val="78F3063F"/>
    <w:rsid w:val="79987CE1"/>
    <w:rsid w:val="7B6C429A"/>
    <w:rsid w:val="7E2518F3"/>
    <w:rsid w:val="7F5F372B"/>
    <w:rsid w:val="7FA32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847</Words>
  <Characters>880</Characters>
  <Lines>0</Lines>
  <Paragraphs>0</Paragraphs>
  <TotalTime>59</TotalTime>
  <ScaleCrop>false</ScaleCrop>
  <LinksUpToDate>false</LinksUpToDate>
  <CharactersWithSpaces>881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2021-10-23T03:14:00Z</dcterms:created>
  <dc:creator>Administrator</dc:creator>
  <cp:lastModifiedBy>Administrator</cp:lastModifiedBy>
  <cp:lastPrinted>2022-07-26T02:46:47Z</cp:lastPrinted>
  <dcterms:modified xsi:type="dcterms:W3CDTF">2022-07-26T02:53:26Z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8EBB661CB784482A9D4C65B609ADA0CC</vt:lpwstr>
  </property>
</Properties>
</file>