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beforeLines="50" w:afterLines="50" w:line="400" w:lineRule="exact"/>
        <w:jc w:val="center"/>
        <w:rPr>
          <w:rFonts w:ascii="方正小标宋简体" w:hAnsi="宋体" w:eastAsia="方正小标宋简体" w:cs="宋体"/>
          <w:color w:val="373737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73737"/>
          <w:kern w:val="0"/>
          <w:sz w:val="36"/>
          <w:szCs w:val="36"/>
        </w:rPr>
        <w:t>职业病诊断资格证书核发申请表</w:t>
      </w:r>
    </w:p>
    <w:tbl>
      <w:tblPr>
        <w:tblStyle w:val="4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11"/>
        <w:gridCol w:w="530"/>
        <w:gridCol w:w="1009"/>
        <w:gridCol w:w="1832"/>
        <w:gridCol w:w="452"/>
        <w:gridCol w:w="784"/>
        <w:gridCol w:w="1880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3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（彩色红底免冠1寸）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3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continue"/>
          </w:tcPr>
          <w:p>
            <w:pPr>
              <w:spacing w:line="40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3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continue"/>
          </w:tcPr>
          <w:p>
            <w:pPr>
              <w:spacing w:line="40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从事本专业工作年限</w:t>
            </w:r>
          </w:p>
        </w:tc>
        <w:tc>
          <w:tcPr>
            <w:tcW w:w="1236" w:type="dxa"/>
            <w:gridSpan w:val="2"/>
          </w:tcPr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continue"/>
          </w:tcPr>
          <w:p>
            <w:pPr>
              <w:spacing w:line="40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（工作单位）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执业范围</w:t>
            </w:r>
          </w:p>
        </w:tc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880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861" w:type="dxa"/>
            <w:gridSpan w:val="9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职业病诊断资格证书申请类别：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1.职业性尘肺病及其他呼吸系统疾病   </w:t>
            </w:r>
            <w:r>
              <w:rPr>
                <w:rFonts w:hint="eastAsia" w:ascii="宋体" w:hAnsi="宋体"/>
                <w:szCs w:val="28"/>
              </w:rPr>
              <w:t>□2</w:t>
            </w:r>
            <w:r>
              <w:rPr>
                <w:rFonts w:hint="eastAsia" w:ascii="宋体" w:hAnsi="宋体"/>
                <w:sz w:val="24"/>
              </w:rPr>
              <w:t xml:space="preserve">.职业性皮肤病    </w:t>
            </w:r>
            <w:r>
              <w:rPr>
                <w:rFonts w:hint="eastAsia" w:ascii="宋体" w:hAnsi="宋体"/>
                <w:szCs w:val="28"/>
              </w:rPr>
              <w:t>□3</w:t>
            </w:r>
            <w:r>
              <w:rPr>
                <w:rFonts w:hint="eastAsia" w:ascii="宋体" w:hAnsi="宋体"/>
                <w:sz w:val="24"/>
              </w:rPr>
              <w:t>.职业性眼病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>□4</w:t>
            </w:r>
            <w:r>
              <w:rPr>
                <w:rFonts w:hint="eastAsia" w:ascii="宋体" w:hAnsi="宋体"/>
                <w:sz w:val="24"/>
              </w:rPr>
              <w:t xml:space="preserve">.职业性耳鼻喉口腔疾病   </w:t>
            </w:r>
            <w:r>
              <w:rPr>
                <w:rFonts w:hint="eastAsia" w:ascii="宋体" w:hAnsi="宋体"/>
                <w:szCs w:val="28"/>
              </w:rPr>
              <w:t>□5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职业性化学中毒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□6</w:t>
            </w:r>
            <w:r>
              <w:rPr>
                <w:rFonts w:hint="eastAsia" w:ascii="宋体" w:hAnsi="宋体"/>
                <w:sz w:val="24"/>
              </w:rPr>
              <w:t>.物理因素所致职业病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7.职业性放射性疾病  □8.职业性传染病  </w:t>
            </w:r>
            <w:r>
              <w:rPr>
                <w:rFonts w:hint="eastAsia" w:ascii="宋体" w:hAnsi="宋体"/>
                <w:szCs w:val="28"/>
              </w:rPr>
              <w:t>□9</w:t>
            </w:r>
            <w:r>
              <w:rPr>
                <w:rFonts w:hint="eastAsia" w:ascii="宋体" w:hAnsi="宋体"/>
                <w:sz w:val="24"/>
              </w:rPr>
              <w:t>.职业性肿瘤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□10</w:t>
            </w:r>
            <w:r>
              <w:rPr>
                <w:rFonts w:hint="eastAsia" w:ascii="宋体" w:hAnsi="宋体"/>
                <w:sz w:val="24"/>
              </w:rPr>
              <w:t>.其他职业病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861" w:type="dxa"/>
            <w:gridSpan w:val="9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已参加职业病诊断医师相应专业培训并考核合格的类别：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1.职业性尘肺病及其他呼吸系统疾病   </w:t>
            </w:r>
            <w:r>
              <w:rPr>
                <w:rFonts w:hint="eastAsia" w:ascii="宋体" w:hAnsi="宋体"/>
                <w:szCs w:val="28"/>
              </w:rPr>
              <w:t>□2</w:t>
            </w:r>
            <w:r>
              <w:rPr>
                <w:rFonts w:hint="eastAsia" w:ascii="宋体" w:hAnsi="宋体"/>
                <w:sz w:val="24"/>
              </w:rPr>
              <w:t xml:space="preserve">.职业性皮肤病    </w:t>
            </w:r>
            <w:r>
              <w:rPr>
                <w:rFonts w:hint="eastAsia" w:ascii="宋体" w:hAnsi="宋体"/>
                <w:szCs w:val="28"/>
              </w:rPr>
              <w:t>□3</w:t>
            </w:r>
            <w:r>
              <w:rPr>
                <w:rFonts w:hint="eastAsia" w:ascii="宋体" w:hAnsi="宋体"/>
                <w:sz w:val="24"/>
              </w:rPr>
              <w:t>.职业性眼病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>□4</w:t>
            </w:r>
            <w:r>
              <w:rPr>
                <w:rFonts w:hint="eastAsia" w:ascii="宋体" w:hAnsi="宋体"/>
                <w:sz w:val="24"/>
              </w:rPr>
              <w:t xml:space="preserve">.职业性耳鼻喉口腔疾病   </w:t>
            </w:r>
            <w:r>
              <w:rPr>
                <w:rFonts w:hint="eastAsia" w:ascii="宋体" w:hAnsi="宋体"/>
                <w:szCs w:val="28"/>
              </w:rPr>
              <w:t>□5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职业性化学中毒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□6</w:t>
            </w:r>
            <w:r>
              <w:rPr>
                <w:rFonts w:hint="eastAsia" w:ascii="宋体" w:hAnsi="宋体"/>
                <w:sz w:val="24"/>
              </w:rPr>
              <w:t>.物理因素所致职业病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szCs w:val="2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7.职业性放射性疾病  □8.职业性传染病  </w:t>
            </w:r>
            <w:r>
              <w:rPr>
                <w:rFonts w:hint="eastAsia" w:ascii="宋体" w:hAnsi="宋体"/>
                <w:szCs w:val="28"/>
              </w:rPr>
              <w:t>□9</w:t>
            </w:r>
            <w:r>
              <w:rPr>
                <w:rFonts w:hint="eastAsia" w:ascii="宋体" w:hAnsi="宋体"/>
                <w:sz w:val="24"/>
              </w:rPr>
              <w:t>.职业性肿瘤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□10</w:t>
            </w:r>
            <w:r>
              <w:rPr>
                <w:rFonts w:hint="eastAsia" w:ascii="宋体" w:hAnsi="宋体"/>
                <w:sz w:val="24"/>
              </w:rPr>
              <w:t>.其他职业病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3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所附资料清单</w:t>
            </w:r>
          </w:p>
        </w:tc>
        <w:tc>
          <w:tcPr>
            <w:tcW w:w="6509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1.医师执业证书(复印件)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2.中级以上</w:t>
            </w:r>
            <w:r>
              <w:rPr>
                <w:rFonts w:ascii="宋体" w:hAnsi="宋体"/>
                <w:sz w:val="24"/>
              </w:rPr>
              <w:t>卫生专业技术职务任职资格</w:t>
            </w:r>
            <w:r>
              <w:rPr>
                <w:rFonts w:hint="eastAsia" w:ascii="宋体" w:hAnsi="宋体"/>
                <w:sz w:val="24"/>
              </w:rPr>
              <w:t>(复印件)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3.参加</w:t>
            </w:r>
            <w:r>
              <w:rPr>
                <w:rFonts w:hint="eastAsia" w:ascii="宋体" w:hAnsi="宋体"/>
                <w:sz w:val="24"/>
                <w:lang w:eastAsia="zh-CN"/>
              </w:rPr>
              <w:t>省级卫生健康主管部门组织的</w:t>
            </w:r>
            <w:r>
              <w:rPr>
                <w:rFonts w:hint="eastAsia" w:ascii="宋体" w:hAnsi="宋体"/>
                <w:sz w:val="24"/>
              </w:rPr>
              <w:t>职业病诊断医师专业培训并考核合格的证明材料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4.身份证(复印件)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5.相片（电子版，彩色红底免冠1寸）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61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82" w:type="dxa"/>
            <w:gridSpan w:val="3"/>
            <w:vAlign w:val="center"/>
          </w:tcPr>
          <w:p>
            <w:pPr>
              <w:wordWrap w:val="0"/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月－    年   月</w:t>
            </w:r>
          </w:p>
        </w:tc>
        <w:tc>
          <w:tcPr>
            <w:tcW w:w="3293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86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882" w:type="dxa"/>
            <w:gridSpan w:val="3"/>
            <w:vAlign w:val="center"/>
          </w:tcPr>
          <w:p>
            <w:pPr>
              <w:wordWrap w:val="0"/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月－    年   月</w:t>
            </w:r>
          </w:p>
        </w:tc>
        <w:tc>
          <w:tcPr>
            <w:tcW w:w="3293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86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882" w:type="dxa"/>
            <w:gridSpan w:val="3"/>
            <w:vAlign w:val="center"/>
          </w:tcPr>
          <w:p>
            <w:pPr>
              <w:wordWrap w:val="0"/>
              <w:spacing w:line="400" w:lineRule="exact"/>
              <w:ind w:firstLine="240" w:firstLineChars="1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月－    年   月</w:t>
            </w:r>
          </w:p>
        </w:tc>
        <w:tc>
          <w:tcPr>
            <w:tcW w:w="3293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86" w:type="dxa"/>
            <w:gridSpan w:val="3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861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从事职业病诊断、鉴定相关工作三年以上的经历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8861" w:type="dxa"/>
            <w:gridSpan w:val="9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申请人声明：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本人保证申请表中所述内容及所提交材料真实。</w:t>
            </w:r>
          </w:p>
          <w:p>
            <w:pPr>
              <w:spacing w:line="360" w:lineRule="exact"/>
              <w:ind w:firstLine="4132" w:firstLineChars="1722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132" w:firstLineChars="1722"/>
              <w:rPr>
                <w:rFonts w:ascii="宋体" w:hAnsi="宋体"/>
                <w:sz w:val="24"/>
              </w:rPr>
            </w:pPr>
          </w:p>
          <w:p>
            <w:pPr>
              <w:spacing w:afterLines="50" w:line="440" w:lineRule="exact"/>
              <w:ind w:firstLine="5452" w:firstLineChars="22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申请人（签名）： </w:t>
            </w:r>
          </w:p>
          <w:p>
            <w:pPr>
              <w:spacing w:afterLines="50" w:line="440" w:lineRule="exact"/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861" w:type="dxa"/>
            <w:gridSpan w:val="9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执业机构(单位)意见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afterLines="50" w:line="360" w:lineRule="exact"/>
              <w:ind w:firstLine="5452" w:firstLineChars="22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单位名称(公章)：</w:t>
            </w:r>
          </w:p>
          <w:p>
            <w:pPr>
              <w:spacing w:afterLines="50" w:line="360" w:lineRule="exact"/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仿宋" w:eastAsia="仿宋_GB2312" w:cs="仿宋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kern w:val="0"/>
          <w:szCs w:val="21"/>
        </w:rPr>
        <w:t>备注：</w:t>
      </w:r>
    </w:p>
    <w:p>
      <w:pPr>
        <w:spacing w:line="400" w:lineRule="exact"/>
        <w:rPr>
          <w:rFonts w:ascii="仿宋_GB2312" w:hAnsi="仿宋" w:eastAsia="仿宋_GB2312" w:cs="仿宋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kern w:val="0"/>
          <w:szCs w:val="21"/>
        </w:rPr>
        <w:t>1、相片要求，彩色红底免冠1寸数码照片与申请表上所用照片应一致，为申领人近期正面免冠彩色头像，常戴眼镜的应配戴眼镜。相片要求人像清晰，层次丰富，神态自然，无明显畸变，背景色为红色，人像在相片矩形框内水平居中。图像文件要求：文件格式为jpg文件式的压缩图像，相片的文件大小一般在 76KB 左右，该图像规格为：472像素（宽）×630 像素（高）或2.4cm（宽）×3.2cm（高）。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MWUyOGMwN2NmNjNjZmQ2YWI1NDQyYTdjNzg5Y2IifQ=="/>
  </w:docVars>
  <w:rsids>
    <w:rsidRoot w:val="005A1548"/>
    <w:rsid w:val="004765DA"/>
    <w:rsid w:val="00521059"/>
    <w:rsid w:val="00563382"/>
    <w:rsid w:val="00581B8F"/>
    <w:rsid w:val="005A1548"/>
    <w:rsid w:val="006C2353"/>
    <w:rsid w:val="007D7006"/>
    <w:rsid w:val="008F1D11"/>
    <w:rsid w:val="00A25FF0"/>
    <w:rsid w:val="00BF6B3E"/>
    <w:rsid w:val="00D741D4"/>
    <w:rsid w:val="00F83A33"/>
    <w:rsid w:val="0B230EE8"/>
    <w:rsid w:val="752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705</Words>
  <Characters>754</Characters>
  <Lines>6</Lines>
  <Paragraphs>1</Paragraphs>
  <TotalTime>47</TotalTime>
  <ScaleCrop>false</ScaleCrop>
  <LinksUpToDate>false</LinksUpToDate>
  <CharactersWithSpaces>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2022-01-07T01:12:00Z</dcterms:created>
  <dc:creator>万燕飞</dc:creator>
  <cp:lastModifiedBy>fabrex</cp:lastModifiedBy>
  <dcterms:modified xsi:type="dcterms:W3CDTF">2022-09-28T00:52:00Z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B5D5C717838243B4911433F1BB68DC70</vt:lpwstr>
  </property>
</Properties>
</file>